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4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>PROGRAM</w:t>
      </w:r>
      <w:r w:rsidR="009F15B4"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>PRAKTYKI ZAWODOWEJ</w:t>
      </w:r>
    </w:p>
    <w:p w:rsidR="00BE78E7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dla uczniów klasy trzeciej</w:t>
      </w:r>
      <w:r w:rsidR="006F4001">
        <w:rPr>
          <w:rFonts w:ascii="Times New Roman" w:hAnsi="Times New Roman" w:cs="Times New Roman"/>
          <w:w w:val="105"/>
        </w:rPr>
        <w:t xml:space="preserve"> i czwartej</w:t>
      </w:r>
      <w:bookmarkStart w:id="0" w:name="_GoBack"/>
      <w:bookmarkEnd w:id="0"/>
    </w:p>
    <w:p w:rsidR="00BE78E7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Publicznego Technikum Nr 5 Zespołu Szkół Elektrycznych</w:t>
      </w:r>
    </w:p>
    <w:p w:rsidR="00BE78E7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im. Tadeusza Kościuszki w Opolu</w:t>
      </w:r>
    </w:p>
    <w:p w:rsidR="00A64658" w:rsidRPr="00A64658" w:rsidRDefault="00BE78E7" w:rsidP="00A6465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ind w:firstLine="198"/>
        <w:jc w:val="center"/>
        <w:rPr>
          <w:rFonts w:eastAsia="Arial"/>
          <w:b/>
        </w:rPr>
      </w:pPr>
      <w:r w:rsidRPr="00A64658">
        <w:rPr>
          <w:w w:val="105"/>
        </w:rPr>
        <w:t xml:space="preserve">Zawód: </w:t>
      </w:r>
      <w:r w:rsidRPr="00A64658">
        <w:rPr>
          <w:b/>
          <w:bCs/>
          <w:w w:val="105"/>
        </w:rPr>
        <w:t>technik teleinformatyk</w:t>
      </w:r>
      <w:r w:rsidR="000B75D3">
        <w:rPr>
          <w:b/>
          <w:bCs/>
          <w:w w:val="105"/>
        </w:rPr>
        <w:t xml:space="preserve"> </w:t>
      </w:r>
      <w:r w:rsidR="00A64658" w:rsidRPr="00A64658">
        <w:rPr>
          <w:b/>
          <w:bCs/>
          <w:w w:val="105"/>
        </w:rPr>
        <w:t xml:space="preserve">- </w:t>
      </w:r>
      <w:r w:rsidR="00A64658" w:rsidRPr="00A64658">
        <w:rPr>
          <w:rFonts w:eastAsia="Arial"/>
          <w:b/>
        </w:rPr>
        <w:t>SYMBOL CYFROWY ZAWODU 351103</w:t>
      </w:r>
    </w:p>
    <w:p w:rsidR="00A64658" w:rsidRDefault="00A64658" w:rsidP="00A64658">
      <w:pPr>
        <w:widowControl w:val="0"/>
        <w:tabs>
          <w:tab w:val="left" w:pos="0"/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381"/>
          <w:tab w:val="left" w:pos="2580"/>
        </w:tabs>
        <w:ind w:firstLine="198"/>
        <w:jc w:val="center"/>
        <w:rPr>
          <w:rFonts w:ascii="Arial" w:eastAsia="Arial" w:hAnsi="Arial" w:cs="Arial"/>
          <w:b/>
        </w:rPr>
      </w:pPr>
    </w:p>
    <w:p w:rsidR="00A64658" w:rsidRPr="00A64658" w:rsidRDefault="00A64658" w:rsidP="00A64658">
      <w:pPr>
        <w:spacing w:line="276" w:lineRule="auto"/>
        <w:jc w:val="center"/>
        <w:rPr>
          <w:sz w:val="22"/>
          <w:szCs w:val="22"/>
        </w:rPr>
      </w:pPr>
      <w:r w:rsidRPr="00A64658">
        <w:rPr>
          <w:sz w:val="22"/>
          <w:szCs w:val="22"/>
        </w:rPr>
        <w:t>INF.07. Montaż i konfiguracja lokalnych sieci komputerowych oraz administrowanie systemami operacyjnymi</w:t>
      </w:r>
    </w:p>
    <w:p w:rsidR="00A64658" w:rsidRPr="00A64658" w:rsidRDefault="00A64658" w:rsidP="00A64658">
      <w:pPr>
        <w:spacing w:line="276" w:lineRule="auto"/>
        <w:jc w:val="center"/>
        <w:rPr>
          <w:sz w:val="22"/>
          <w:szCs w:val="22"/>
        </w:rPr>
      </w:pPr>
      <w:r w:rsidRPr="00A64658">
        <w:rPr>
          <w:sz w:val="22"/>
          <w:szCs w:val="22"/>
        </w:rPr>
        <w:t>INF.08. Eksploatacja i konfiguracja oraz administrowanie sieciami rozległymi</w:t>
      </w:r>
    </w:p>
    <w:p w:rsidR="009F15B4" w:rsidRPr="00BE78E7" w:rsidRDefault="00A64658" w:rsidP="00BE78E7">
      <w:pPr>
        <w:pStyle w:val="Styl"/>
        <w:spacing w:before="100" w:beforeAutospacing="1" w:after="100" w:afterAutospacing="1"/>
        <w:ind w:left="38" w:right="192" w:firstLine="705"/>
        <w:jc w:val="both"/>
        <w:rPr>
          <w:rFonts w:ascii="Times New Roman" w:hAnsi="Times New Roman" w:cs="Times New Roman"/>
          <w:w w:val="106"/>
          <w:sz w:val="18"/>
          <w:szCs w:val="18"/>
        </w:rPr>
      </w:pPr>
      <w:r w:rsidRPr="00BE78E7">
        <w:rPr>
          <w:rFonts w:ascii="Times New Roman" w:hAnsi="Times New Roman" w:cs="Times New Roman"/>
          <w:w w:val="106"/>
          <w:sz w:val="18"/>
          <w:szCs w:val="18"/>
        </w:rPr>
        <w:t>Praktyka zawodowa realizowana jest przez 4 tygodnie</w:t>
      </w:r>
      <w:r>
        <w:rPr>
          <w:rFonts w:ascii="Times New Roman" w:hAnsi="Times New Roman" w:cs="Times New Roman"/>
          <w:w w:val="106"/>
          <w:sz w:val="18"/>
          <w:szCs w:val="18"/>
        </w:rPr>
        <w:t xml:space="preserve"> w wymiarze 140 godzin (7 godzin dziennie)</w:t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 xml:space="preserve">. Jej miejscem powinno być przedsiębiorstwo prowadzące działalność w obszarze teleinformatyki. </w:t>
      </w:r>
      <w:r w:rsidR="00BE78E7" w:rsidRPr="00227735">
        <w:rPr>
          <w:rFonts w:ascii="Times New Roman" w:hAnsi="Times New Roman" w:cs="Times New Roman"/>
          <w:w w:val="106"/>
          <w:sz w:val="18"/>
          <w:szCs w:val="18"/>
        </w:rPr>
        <w:t>Realizacja praktyki zawodowej zależy</w:t>
      </w:r>
      <w:r w:rsidR="009F15B4" w:rsidRPr="00227735">
        <w:rPr>
          <w:rFonts w:ascii="Times New Roman" w:hAnsi="Times New Roman" w:cs="Times New Roman"/>
          <w:w w:val="106"/>
          <w:sz w:val="18"/>
          <w:szCs w:val="18"/>
        </w:rPr>
        <w:t xml:space="preserve"> od możliwości i zakresu działalności przedsiębiorstwa. </w:t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 xml:space="preserve">Typowymi, z racji istniejącego zakresu prac, byłyby instytucje i przedsiębiorstwa zajmujące się projektowaniem, budową i utrzymaniem sieci teleinformatycznych. Praktykę można odbywać wszędzie tam, gdzie potrzebna jest fachowa wiedza teleinformatyczna w zakresie instalowania, uruchamiania i serwisowania sprzętu teleinformatycznego oraz prowadzenia sieci komputerowych. </w:t>
      </w:r>
      <w:r w:rsidR="00BE78E7" w:rsidRPr="00BE78E7">
        <w:rPr>
          <w:rFonts w:ascii="Times New Roman" w:hAnsi="Times New Roman" w:cs="Times New Roman"/>
          <w:w w:val="106"/>
          <w:sz w:val="18"/>
          <w:szCs w:val="18"/>
        </w:rPr>
        <w:t>W z</w:t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 xml:space="preserve">wiązku z powyższym, istnieje możliwość swobody w doborze kolejności prac, a nawet dobierania zakresu zagadnień tematycznych stosownie - do możliwości przedsiębiorstwa. </w:t>
      </w:r>
    </w:p>
    <w:p w:rsidR="009F15B4" w:rsidRPr="00BE78E7" w:rsidRDefault="009F15B4" w:rsidP="00BE78E7">
      <w:pPr>
        <w:pStyle w:val="Styl"/>
        <w:spacing w:before="100" w:beforeAutospacing="1" w:after="100" w:afterAutospacing="1"/>
        <w:ind w:right="67" w:firstLine="604"/>
        <w:jc w:val="both"/>
        <w:rPr>
          <w:rFonts w:ascii="Times New Roman" w:hAnsi="Times New Roman" w:cs="Times New Roman"/>
          <w:w w:val="106"/>
          <w:sz w:val="18"/>
          <w:szCs w:val="18"/>
        </w:rPr>
      </w:pPr>
      <w:r w:rsidRPr="00BE78E7">
        <w:rPr>
          <w:rFonts w:ascii="Times New Roman" w:hAnsi="Times New Roman" w:cs="Times New Roman"/>
          <w:w w:val="106"/>
          <w:sz w:val="18"/>
          <w:szCs w:val="18"/>
        </w:rPr>
        <w:t>Przewidziana programem nauczania praktyka zawodowa powinna odbywać się na stanowiskach, na których w przyszłości będzie pracował technik teleinformatyk, a w szczególności administratora, czy montera. W przypadku przedsiębiorstw</w:t>
      </w:r>
      <w:r w:rsidR="002E0068">
        <w:rPr>
          <w:rFonts w:ascii="Times New Roman" w:hAnsi="Times New Roman" w:cs="Times New Roman"/>
          <w:w w:val="106"/>
          <w:sz w:val="18"/>
          <w:szCs w:val="18"/>
        </w:rPr>
        <w:t xml:space="preserve"> lub placówek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 xml:space="preserve"> sprzedających sprzęt teleinformatyczny, c</w:t>
      </w:r>
      <w:r w:rsidR="00BE78E7" w:rsidRPr="00BE78E7">
        <w:rPr>
          <w:rFonts w:ascii="Times New Roman" w:hAnsi="Times New Roman" w:cs="Times New Roman"/>
          <w:w w:val="106"/>
          <w:sz w:val="18"/>
          <w:szCs w:val="18"/>
        </w:rPr>
        <w:t xml:space="preserve">zy punktów serwisowych sprzętu 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>teleinformatyczn</w:t>
      </w:r>
      <w:r w:rsidR="00BE78E7" w:rsidRPr="00BE78E7">
        <w:rPr>
          <w:rFonts w:ascii="Times New Roman" w:hAnsi="Times New Roman" w:cs="Times New Roman"/>
          <w:w w:val="106"/>
          <w:sz w:val="18"/>
          <w:szCs w:val="18"/>
        </w:rPr>
        <w:t xml:space="preserve">ego, praktykanci powinni mieć 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 xml:space="preserve">możliwość bezpośredniego kontaktu z klientem, co umożliwi poznanie procesu negocjacji nie tyle handlowych, co negocjacji potrzeb technicznych klienta. </w:t>
      </w:r>
    </w:p>
    <w:p w:rsidR="009F15B4" w:rsidRPr="00227735" w:rsidRDefault="002E0068" w:rsidP="002E0068">
      <w:pPr>
        <w:pStyle w:val="Styl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227735">
        <w:rPr>
          <w:rFonts w:ascii="Times New Roman" w:hAnsi="Times New Roman" w:cs="Times New Roman"/>
          <w:b/>
          <w:bCs/>
        </w:rPr>
        <w:t>Materiał nauczania:</w:t>
      </w:r>
      <w:r w:rsidR="00FE5036">
        <w:rPr>
          <w:rFonts w:ascii="Times New Roman" w:hAnsi="Times New Roman" w:cs="Times New Roman"/>
          <w:b/>
          <w:bCs/>
        </w:rPr>
        <w:t xml:space="preserve">  </w:t>
      </w:r>
    </w:p>
    <w:p w:rsidR="009F15B4" w:rsidRPr="002E0068" w:rsidRDefault="009F15B4" w:rsidP="002E0068">
      <w:pPr>
        <w:pStyle w:val="Styl"/>
        <w:numPr>
          <w:ilvl w:val="0"/>
          <w:numId w:val="7"/>
        </w:numPr>
        <w:spacing w:before="100" w:beforeAutospacing="1" w:after="100" w:afterAutospacing="1"/>
        <w:ind w:left="142" w:right="1" w:hanging="142"/>
        <w:rPr>
          <w:rFonts w:ascii="Times New Roman" w:hAnsi="Times New Roman" w:cs="Times New Roman"/>
          <w:w w:val="107"/>
          <w:sz w:val="18"/>
          <w:szCs w:val="18"/>
        </w:rPr>
      </w:pPr>
      <w:r w:rsidRPr="002E0068">
        <w:rPr>
          <w:rFonts w:ascii="Times New Roman" w:hAnsi="Times New Roman" w:cs="Times New Roman"/>
          <w:w w:val="107"/>
          <w:sz w:val="18"/>
          <w:szCs w:val="18"/>
        </w:rPr>
        <w:t xml:space="preserve">Organizowanie stanowiska pracy: </w:t>
      </w:r>
    </w:p>
    <w:p w:rsidR="009F15B4" w:rsidRPr="002E0068" w:rsidRDefault="009F15B4" w:rsidP="002E0068">
      <w:pPr>
        <w:pStyle w:val="Styl"/>
        <w:spacing w:before="100" w:beforeAutospacing="1" w:after="100" w:afterAutospacing="1"/>
        <w:ind w:left="142" w:right="20"/>
        <w:jc w:val="both"/>
        <w:rPr>
          <w:rFonts w:ascii="Times New Roman" w:hAnsi="Times New Roman" w:cs="Times New Roman"/>
          <w:w w:val="107"/>
          <w:sz w:val="18"/>
          <w:szCs w:val="18"/>
        </w:rPr>
      </w:pPr>
      <w:r w:rsidRPr="002E0068">
        <w:rPr>
          <w:rFonts w:ascii="Times New Roman" w:hAnsi="Times New Roman" w:cs="Times New Roman"/>
          <w:w w:val="107"/>
          <w:sz w:val="18"/>
          <w:szCs w:val="18"/>
        </w:rPr>
        <w:t xml:space="preserve">przestrzeganie przepisów bezpieczeństwa i higieny pracy, ochrony przeciwpożarowej i ochrony środowiska, Stosowanie podręcznego sprzętu i środków gaśniczych. Udzielanie pierwszej pomocy w stanach zagrożenia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>zdrowia i życia. Organizowanie stanowiska teleinformatycznego zgodnie z zasadami ergonomii. Rozpoznawanie czynników szkodliwych i uciążliwych w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 xml:space="preserve">ystępujących w procesie pracy.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Stosowanie zasad współpracy w zespole. Przestrzeganie przepisów, regulaminów i zasad obowiązujących pracowników firmy. </w:t>
      </w:r>
    </w:p>
    <w:p w:rsidR="009F15B4" w:rsidRPr="002E0068" w:rsidRDefault="009F15B4" w:rsidP="002E0068">
      <w:pPr>
        <w:pStyle w:val="Styl"/>
        <w:numPr>
          <w:ilvl w:val="0"/>
          <w:numId w:val="8"/>
        </w:numPr>
        <w:spacing w:before="100" w:beforeAutospacing="1" w:after="100" w:afterAutospacing="1"/>
        <w:ind w:left="142" w:right="5" w:hanging="142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Formy działalności gospodarczej i administracyjnej firmy: </w:t>
      </w:r>
    </w:p>
    <w:p w:rsidR="009F15B4" w:rsidRPr="002E0068" w:rsidRDefault="009F15B4" w:rsidP="002E0068">
      <w:pPr>
        <w:pStyle w:val="Styl"/>
        <w:spacing w:before="100" w:beforeAutospacing="1" w:after="100" w:afterAutospacing="1"/>
        <w:ind w:left="142" w:right="9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określanie struktury organizacyjnej firmy </w:t>
      </w:r>
      <w:r w:rsidRPr="002E0068">
        <w:rPr>
          <w:rFonts w:ascii="Times New Roman" w:hAnsi="Times New Roman" w:cs="Times New Roman"/>
          <w:w w:val="111"/>
          <w:sz w:val="18"/>
          <w:szCs w:val="18"/>
        </w:rPr>
        <w:t xml:space="preserve">i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charakteru jej działalności. Wyznaczanie miejsca i znaczenie prac teleinformatycznych 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br/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w działalności firmy. Przetwarzanie informacji na podstawie danych wejściowych. Wprowadzanie danych do systemu, opracowanie zlecenia, zapotrzebowania na materiały i narzędzia. </w:t>
      </w:r>
    </w:p>
    <w:p w:rsidR="009F15B4" w:rsidRPr="002E0068" w:rsidRDefault="009F15B4" w:rsidP="002E0068">
      <w:pPr>
        <w:pStyle w:val="Styl"/>
        <w:numPr>
          <w:ilvl w:val="0"/>
          <w:numId w:val="9"/>
        </w:numPr>
        <w:spacing w:before="100" w:beforeAutospacing="1" w:after="100" w:afterAutospacing="1"/>
        <w:ind w:left="142" w:right="10" w:hanging="142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>Obsługa oprogramowania używanego w f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>i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rmie: </w:t>
      </w:r>
    </w:p>
    <w:p w:rsidR="009F15B4" w:rsidRPr="002E0068" w:rsidRDefault="009F15B4" w:rsidP="002E0068">
      <w:pPr>
        <w:pStyle w:val="Styl"/>
        <w:spacing w:before="100" w:beforeAutospacing="1" w:after="100" w:afterAutospacing="1"/>
        <w:ind w:left="142" w:right="14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obsługa oprogramowania systemowego i użytkowego stosowane w firmie, jego stosowanie. zgodnie z przeznaczeniem. Ochrona danych, programów i procesów przetwarzania informacji. </w:t>
      </w:r>
    </w:p>
    <w:p w:rsidR="009F15B4" w:rsidRPr="002E0068" w:rsidRDefault="002E0068" w:rsidP="002E0068">
      <w:pPr>
        <w:pStyle w:val="Styl"/>
        <w:spacing w:before="100" w:beforeAutospacing="1" w:after="100" w:afterAutospacing="1"/>
        <w:ind w:left="142" w:right="10" w:hanging="142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4.Organ</w:t>
      </w:r>
      <w:r w:rsidR="009F15B4" w:rsidRPr="002E0068">
        <w:rPr>
          <w:rFonts w:ascii="Times New Roman" w:hAnsi="Times New Roman" w:cs="Times New Roman"/>
          <w:w w:val="105"/>
          <w:sz w:val="18"/>
          <w:szCs w:val="18"/>
        </w:rPr>
        <w:t xml:space="preserve">izacja i wyposażenie przedsiębiorstwa na' potrzeby przetwarzania informacji: </w:t>
      </w:r>
    </w:p>
    <w:p w:rsidR="009F15B4" w:rsidRPr="002E0068" w:rsidRDefault="009F15B4" w:rsidP="002E0068">
      <w:pPr>
        <w:pStyle w:val="Styl"/>
        <w:spacing w:before="100" w:beforeAutospacing="1" w:after="100" w:afterAutospacing="1"/>
        <w:ind w:left="142" w:right="14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określanie zakresu prac prowadzonych w firmie. Wykorzystanie technicznych środków do zbierania informacji przeznaczonych 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br/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do przetwarzania. Wykorzystanie sieci Internet w działalność firmy. Obsługa lokalnych sieci komputerowych. Administrowanie systemami sieciowymi. </w:t>
      </w:r>
    </w:p>
    <w:p w:rsidR="009F15B4" w:rsidRPr="002E0068" w:rsidRDefault="009F15B4" w:rsidP="002E0068">
      <w:pPr>
        <w:pStyle w:val="Styl"/>
        <w:numPr>
          <w:ilvl w:val="0"/>
          <w:numId w:val="10"/>
        </w:numPr>
        <w:spacing w:before="100" w:beforeAutospacing="1" w:after="100" w:afterAutospacing="1"/>
        <w:ind w:left="142" w:hanging="142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Rozwijanie infrastruktury informatycznej: </w:t>
      </w:r>
    </w:p>
    <w:p w:rsidR="009F15B4" w:rsidRPr="002E0068" w:rsidRDefault="009F15B4" w:rsidP="00227735">
      <w:pPr>
        <w:pStyle w:val="Styl"/>
        <w:spacing w:before="100" w:beforeAutospacing="1" w:after="100" w:afterAutospacing="1"/>
        <w:ind w:left="142" w:right="4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umiejętność rozbudowy sieci teleinformatycznej przedsiębiorstwa. Instalowanie podłączanie nowych urządzeń teleinformatycznych. Konfigurowanie i nadzorowanie pracy sieci teleinformatycznych. </w:t>
      </w:r>
    </w:p>
    <w:p w:rsidR="009F15B4" w:rsidRPr="002E0068" w:rsidRDefault="002E0068" w:rsidP="002E0068">
      <w:pPr>
        <w:pStyle w:val="Styl"/>
        <w:numPr>
          <w:ilvl w:val="0"/>
          <w:numId w:val="11"/>
        </w:numPr>
        <w:spacing w:before="100" w:beforeAutospacing="1" w:after="100" w:afterAutospacing="1"/>
        <w:ind w:left="142" w:hanging="142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Zapewnianie bezpieczeń</w:t>
      </w:r>
      <w:r w:rsidR="009F15B4" w:rsidRPr="002E0068">
        <w:rPr>
          <w:rFonts w:ascii="Times New Roman" w:hAnsi="Times New Roman" w:cs="Times New Roman"/>
          <w:w w:val="105"/>
          <w:sz w:val="18"/>
          <w:szCs w:val="18"/>
        </w:rPr>
        <w:t xml:space="preserve">stwa struktury teleinformatycznej: </w:t>
      </w:r>
    </w:p>
    <w:p w:rsidR="009F15B4" w:rsidRDefault="009F15B4" w:rsidP="00227735">
      <w:pPr>
        <w:pStyle w:val="Styl"/>
        <w:tabs>
          <w:tab w:val="left" w:pos="312"/>
          <w:tab w:val="left" w:pos="2928"/>
          <w:tab w:val="right" w:pos="5716"/>
          <w:tab w:val="right" w:pos="8913"/>
        </w:tabs>
        <w:spacing w:before="100" w:beforeAutospacing="1" w:after="100" w:afterAutospacing="1"/>
        <w:ind w:left="142" w:hanging="142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2E0068">
        <w:rPr>
          <w:rFonts w:ascii="Times New Roman" w:hAnsi="Times New Roman" w:cs="Times New Roman"/>
          <w:sz w:val="18"/>
          <w:szCs w:val="18"/>
        </w:rPr>
        <w:tab/>
      </w:r>
      <w:r w:rsidR="002E0068">
        <w:rPr>
          <w:rFonts w:ascii="Times New Roman" w:hAnsi="Times New Roman" w:cs="Times New Roman"/>
          <w:w w:val="105"/>
          <w:sz w:val="18"/>
          <w:szCs w:val="18"/>
        </w:rPr>
        <w:t xml:space="preserve">organizowanie i wdrażanie procedury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>bezpiecze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>ństwa·. Sieci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 xml:space="preserve">teleinformatycznych.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>Kształ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 xml:space="preserve">towanie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nawyku 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ab/>
        <w:t xml:space="preserve">archiwizowania danych. Nadzorowanie </w:t>
      </w:r>
      <w:r w:rsidRPr="002E0068">
        <w:rPr>
          <w:rFonts w:ascii="Times New Roman" w:hAnsi="Times New Roman" w:cs="Times New Roman"/>
          <w:w w:val="134"/>
          <w:sz w:val="18"/>
          <w:szCs w:val="18"/>
        </w:rPr>
        <w:t xml:space="preserve">i </w:t>
      </w:r>
      <w:r w:rsidR="002E0068">
        <w:rPr>
          <w:rFonts w:ascii="Times New Roman" w:hAnsi="Times New Roman" w:cs="Times New Roman"/>
          <w:w w:val="105"/>
          <w:sz w:val="18"/>
          <w:szCs w:val="18"/>
        </w:rPr>
        <w:t>monitorowanie zdarzeń</w:t>
      </w:r>
      <w:r w:rsidRPr="002E0068">
        <w:rPr>
          <w:rFonts w:ascii="Times New Roman" w:hAnsi="Times New Roman" w:cs="Times New Roman"/>
          <w:w w:val="105"/>
          <w:sz w:val="18"/>
          <w:szCs w:val="18"/>
        </w:rPr>
        <w:t xml:space="preserve"> w sieciach teleinformatycznych. </w:t>
      </w:r>
    </w:p>
    <w:p w:rsidR="002E0068" w:rsidRPr="00E33F21" w:rsidRDefault="00E33F21" w:rsidP="00C876CD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ab/>
      </w:r>
      <w:r>
        <w:rPr>
          <w:rFonts w:ascii="Times New Roman" w:hAnsi="Times New Roman" w:cs="Times New Roman"/>
          <w:w w:val="105"/>
          <w:sz w:val="18"/>
          <w:szCs w:val="18"/>
        </w:rPr>
        <w:tab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 xml:space="preserve">Uczeń powinien zostać przeszkolony w zakresie zasad bezpieczeństwa i higieny pracy oraz zagrożeń pożarowych, zapoznany </w:t>
      </w:r>
      <w:r w:rsidR="00227735">
        <w:rPr>
          <w:rFonts w:ascii="Times New Roman" w:hAnsi="Times New Roman" w:cs="Times New Roman"/>
          <w:w w:val="105"/>
          <w:sz w:val="18"/>
          <w:szCs w:val="18"/>
        </w:rPr>
        <w:br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>z regulaminem i zarządzeniami obowiązującymi w zakładzie pracy.</w:t>
      </w:r>
    </w:p>
    <w:p w:rsidR="00227735" w:rsidRDefault="00E33F21" w:rsidP="00C876CD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E33F21">
        <w:rPr>
          <w:rFonts w:ascii="Times New Roman" w:hAnsi="Times New Roman" w:cs="Times New Roman"/>
          <w:w w:val="105"/>
          <w:sz w:val="18"/>
          <w:szCs w:val="18"/>
        </w:rPr>
        <w:tab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ab/>
        <w:t>Powyższe punkty programu praktyki powinny być dostosowane do m</w:t>
      </w:r>
      <w:r w:rsidR="00227735">
        <w:rPr>
          <w:rFonts w:ascii="Times New Roman" w:hAnsi="Times New Roman" w:cs="Times New Roman"/>
          <w:w w:val="105"/>
          <w:sz w:val="18"/>
          <w:szCs w:val="18"/>
        </w:rPr>
        <w:t>ożliwości danego zakładu i uwzglę</w:t>
      </w:r>
      <w:r w:rsidRPr="00E33F21">
        <w:rPr>
          <w:rFonts w:ascii="Times New Roman" w:hAnsi="Times New Roman" w:cs="Times New Roman"/>
          <w:w w:val="105"/>
          <w:sz w:val="18"/>
          <w:szCs w:val="18"/>
        </w:rPr>
        <w:t>dniać jego specyfikę.</w:t>
      </w:r>
    </w:p>
    <w:p w:rsidR="00E33F21" w:rsidRPr="00E33F21" w:rsidRDefault="00227735" w:rsidP="00C876CD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b/>
          <w:bCs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ab/>
      </w:r>
      <w:r>
        <w:rPr>
          <w:rFonts w:ascii="Times New Roman" w:hAnsi="Times New Roman" w:cs="Times New Roman"/>
          <w:w w:val="105"/>
          <w:sz w:val="18"/>
          <w:szCs w:val="18"/>
        </w:rPr>
        <w:tab/>
        <w:t xml:space="preserve">Zaliczenie praktyki powinno być potwierdzone w dzienniczku praktyk, a ocena winna uwzględniać następujące kryteria: </w:t>
      </w:r>
      <w:r>
        <w:rPr>
          <w:rFonts w:ascii="Times New Roman" w:hAnsi="Times New Roman" w:cs="Times New Roman"/>
          <w:i/>
          <w:iCs/>
          <w:w w:val="105"/>
          <w:sz w:val="18"/>
          <w:szCs w:val="18"/>
        </w:rPr>
        <w:t>dyscyplina, samodzielność w pracy, jakość wykonywanej pracy, przestrzeganie przepisów BHP.</w:t>
      </w:r>
      <w:r w:rsidR="00E33F21">
        <w:rPr>
          <w:rFonts w:ascii="Times New Roman" w:hAnsi="Times New Roman" w:cs="Times New Roman"/>
          <w:b/>
          <w:bCs/>
          <w:w w:val="105"/>
          <w:sz w:val="18"/>
          <w:szCs w:val="18"/>
        </w:rPr>
        <w:tab/>
      </w:r>
    </w:p>
    <w:sectPr w:rsidR="00E33F21" w:rsidRPr="00E33F21" w:rsidSect="00BE78E7">
      <w:pgSz w:w="11907" w:h="16840"/>
      <w:pgMar w:top="567" w:right="851" w:bottom="56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D10"/>
    <w:multiLevelType w:val="singleLevel"/>
    <w:tmpl w:val="13108CD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268785C"/>
    <w:multiLevelType w:val="singleLevel"/>
    <w:tmpl w:val="6B4825C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7626BF9"/>
    <w:multiLevelType w:val="singleLevel"/>
    <w:tmpl w:val="340C0A9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3765145"/>
    <w:multiLevelType w:val="singleLevel"/>
    <w:tmpl w:val="2CF40A02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F0954B0"/>
    <w:multiLevelType w:val="singleLevel"/>
    <w:tmpl w:val="6F2EBD18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3821DD4"/>
    <w:multiLevelType w:val="singleLevel"/>
    <w:tmpl w:val="A60EF84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3603E8F"/>
    <w:multiLevelType w:val="singleLevel"/>
    <w:tmpl w:val="6D34DB2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9E9188D"/>
    <w:multiLevelType w:val="singleLevel"/>
    <w:tmpl w:val="13924B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7B7F7C5C"/>
    <w:multiLevelType w:val="singleLevel"/>
    <w:tmpl w:val="572E0AC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E4F695E"/>
    <w:multiLevelType w:val="singleLevel"/>
    <w:tmpl w:val="35BE1AC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B75D3"/>
    <w:rsid w:val="00227735"/>
    <w:rsid w:val="002E0068"/>
    <w:rsid w:val="00480C75"/>
    <w:rsid w:val="00594BF1"/>
    <w:rsid w:val="006049A4"/>
    <w:rsid w:val="006F4001"/>
    <w:rsid w:val="009F15B4"/>
    <w:rsid w:val="00A64658"/>
    <w:rsid w:val="00BE78E7"/>
    <w:rsid w:val="00C876CD"/>
    <w:rsid w:val="00E33F2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Egzamin</cp:lastModifiedBy>
  <cp:revision>5</cp:revision>
  <dcterms:created xsi:type="dcterms:W3CDTF">2021-11-17T11:44:00Z</dcterms:created>
  <dcterms:modified xsi:type="dcterms:W3CDTF">2022-09-19T13:22:00Z</dcterms:modified>
</cp:coreProperties>
</file>