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6B" w:rsidRPr="002E0068" w:rsidRDefault="00555D6B" w:rsidP="00555D6B">
      <w:pPr>
        <w:pStyle w:val="Styl"/>
        <w:spacing w:line="369" w:lineRule="exact"/>
        <w:ind w:right="1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2E0068">
        <w:rPr>
          <w:rFonts w:ascii="Times New Roman" w:hAnsi="Times New Roman" w:cs="Times New Roman"/>
          <w:b/>
          <w:bCs/>
          <w:w w:val="105"/>
          <w:sz w:val="28"/>
          <w:szCs w:val="28"/>
        </w:rPr>
        <w:t>PROGRAM PRAKTYKI ZAWODOWEJ</w:t>
      </w:r>
    </w:p>
    <w:p w:rsidR="00555D6B" w:rsidRPr="002E0068" w:rsidRDefault="00555D6B" w:rsidP="00555D6B">
      <w:pPr>
        <w:pStyle w:val="Styl"/>
        <w:spacing w:line="369" w:lineRule="exact"/>
        <w:ind w:right="1"/>
        <w:jc w:val="center"/>
        <w:rPr>
          <w:rFonts w:ascii="Times New Roman" w:hAnsi="Times New Roman" w:cs="Times New Roman"/>
          <w:w w:val="105"/>
        </w:rPr>
      </w:pPr>
      <w:r w:rsidRPr="002E0068">
        <w:rPr>
          <w:rFonts w:ascii="Times New Roman" w:hAnsi="Times New Roman" w:cs="Times New Roman"/>
          <w:w w:val="105"/>
        </w:rPr>
        <w:t>dla uczniów klasy trzeciej</w:t>
      </w:r>
      <w:r w:rsidR="003C36AA">
        <w:rPr>
          <w:rFonts w:ascii="Times New Roman" w:hAnsi="Times New Roman" w:cs="Times New Roman"/>
          <w:w w:val="105"/>
        </w:rPr>
        <w:t xml:space="preserve"> i czwartej</w:t>
      </w:r>
      <w:bookmarkStart w:id="0" w:name="_GoBack"/>
      <w:bookmarkEnd w:id="0"/>
    </w:p>
    <w:p w:rsidR="00555D6B" w:rsidRPr="002E0068" w:rsidRDefault="00555D6B" w:rsidP="00555D6B">
      <w:pPr>
        <w:pStyle w:val="Styl"/>
        <w:spacing w:line="369" w:lineRule="exact"/>
        <w:ind w:right="1"/>
        <w:jc w:val="center"/>
        <w:rPr>
          <w:rFonts w:ascii="Times New Roman" w:hAnsi="Times New Roman" w:cs="Times New Roman"/>
          <w:w w:val="105"/>
        </w:rPr>
      </w:pPr>
      <w:r w:rsidRPr="002E0068">
        <w:rPr>
          <w:rFonts w:ascii="Times New Roman" w:hAnsi="Times New Roman" w:cs="Times New Roman"/>
          <w:w w:val="105"/>
        </w:rPr>
        <w:t>Publicznego Technikum Nr 5 Zespołu Szkół Elektrycznych</w:t>
      </w:r>
    </w:p>
    <w:p w:rsidR="00555D6B" w:rsidRPr="002E0068" w:rsidRDefault="00555D6B" w:rsidP="00555D6B">
      <w:pPr>
        <w:pStyle w:val="Styl"/>
        <w:spacing w:line="369" w:lineRule="exact"/>
        <w:ind w:right="1"/>
        <w:jc w:val="center"/>
        <w:rPr>
          <w:rFonts w:ascii="Times New Roman" w:hAnsi="Times New Roman" w:cs="Times New Roman"/>
          <w:w w:val="105"/>
        </w:rPr>
      </w:pPr>
      <w:r w:rsidRPr="002E0068">
        <w:rPr>
          <w:rFonts w:ascii="Times New Roman" w:hAnsi="Times New Roman" w:cs="Times New Roman"/>
          <w:w w:val="105"/>
        </w:rPr>
        <w:t>im. Tadeusza Kościuszki w Opolu</w:t>
      </w:r>
    </w:p>
    <w:p w:rsidR="00555D6B" w:rsidRPr="009A7C06" w:rsidRDefault="003F2DBE" w:rsidP="00555D6B">
      <w:pPr>
        <w:jc w:val="center"/>
        <w:rPr>
          <w:rFonts w:ascii="Arial" w:hAnsi="Arial" w:cs="Arial"/>
          <w:sz w:val="24"/>
          <w:szCs w:val="24"/>
        </w:rPr>
      </w:pPr>
      <w:r>
        <w:rPr>
          <w:sz w:val="28"/>
        </w:rPr>
        <w:t>Zawód</w:t>
      </w:r>
      <w:r w:rsidR="00555D6B">
        <w:rPr>
          <w:sz w:val="28"/>
        </w:rPr>
        <w:t>:</w:t>
      </w:r>
      <w:r>
        <w:rPr>
          <w:sz w:val="28"/>
        </w:rPr>
        <w:t xml:space="preserve"> </w:t>
      </w:r>
      <w:r>
        <w:rPr>
          <w:i/>
          <w:sz w:val="28"/>
        </w:rPr>
        <w:t>technik elektryk</w:t>
      </w:r>
      <w:r w:rsidR="00555D6B">
        <w:rPr>
          <w:sz w:val="28"/>
        </w:rPr>
        <w:t xml:space="preserve"> - </w:t>
      </w:r>
      <w:r w:rsidR="00555D6B" w:rsidRPr="009A7C06">
        <w:rPr>
          <w:rFonts w:ascii="Arial" w:hAnsi="Arial" w:cs="Arial"/>
          <w:b/>
          <w:bCs/>
          <w:sz w:val="24"/>
          <w:szCs w:val="24"/>
        </w:rPr>
        <w:t>SYMBOL CYFROWY ZAWODU  311303</w:t>
      </w:r>
    </w:p>
    <w:p w:rsidR="00555D6B" w:rsidRPr="009A7C06" w:rsidRDefault="00555D6B" w:rsidP="00555D6B">
      <w:pPr>
        <w:jc w:val="center"/>
        <w:rPr>
          <w:rFonts w:ascii="Arial" w:hAnsi="Arial" w:cs="Arial"/>
          <w:sz w:val="24"/>
          <w:szCs w:val="24"/>
        </w:rPr>
      </w:pPr>
    </w:p>
    <w:p w:rsidR="00555D6B" w:rsidRPr="00555D6B" w:rsidRDefault="00555D6B" w:rsidP="00555D6B">
      <w:pPr>
        <w:jc w:val="center"/>
        <w:rPr>
          <w:b/>
          <w:bCs/>
          <w:sz w:val="24"/>
          <w:szCs w:val="24"/>
        </w:rPr>
      </w:pPr>
      <w:r w:rsidRPr="00555D6B">
        <w:rPr>
          <w:b/>
          <w:bCs/>
          <w:sz w:val="24"/>
          <w:szCs w:val="24"/>
        </w:rPr>
        <w:t>ELE.02. Montaż, uruchamianie i konserwacja instalacji, maszyn i urządzeń elektrycznych</w:t>
      </w:r>
    </w:p>
    <w:p w:rsidR="003F2DBE" w:rsidRPr="00555D6B" w:rsidRDefault="00555D6B" w:rsidP="00555D6B">
      <w:pPr>
        <w:jc w:val="center"/>
        <w:rPr>
          <w:color w:val="000000"/>
          <w:spacing w:val="10"/>
          <w:sz w:val="28"/>
        </w:rPr>
      </w:pPr>
      <w:r w:rsidRPr="00555D6B">
        <w:rPr>
          <w:b/>
          <w:bCs/>
          <w:sz w:val="24"/>
          <w:szCs w:val="24"/>
        </w:rPr>
        <w:t>ELE.05. Eksploatacja maszyn, urządzeń i instalacji elektrycznych</w:t>
      </w:r>
    </w:p>
    <w:p w:rsidR="003F2DBE" w:rsidRDefault="00555D6B" w:rsidP="003F2DBE">
      <w:pPr>
        <w:shd w:val="clear" w:color="auto" w:fill="FFFFFF"/>
        <w:tabs>
          <w:tab w:val="left" w:pos="9072"/>
        </w:tabs>
        <w:spacing w:before="216" w:line="235" w:lineRule="exact"/>
        <w:ind w:right="24" w:firstLine="278"/>
        <w:jc w:val="both"/>
      </w:pPr>
      <w:r w:rsidRPr="00B92335">
        <w:rPr>
          <w:w w:val="106"/>
          <w:sz w:val="22"/>
          <w:szCs w:val="22"/>
        </w:rPr>
        <w:t>Praktyka zawodowa realizowana jest przez 4 tygodnie w wymiarze</w:t>
      </w:r>
      <w:r>
        <w:rPr>
          <w:w w:val="106"/>
          <w:sz w:val="22"/>
          <w:szCs w:val="22"/>
        </w:rPr>
        <w:t xml:space="preserve"> 140 godzin (7 godzin dziennie) </w:t>
      </w:r>
      <w:r>
        <w:rPr>
          <w:w w:val="106"/>
          <w:sz w:val="22"/>
          <w:szCs w:val="22"/>
        </w:rPr>
        <w:br/>
      </w:r>
      <w:r w:rsidR="003F2DBE">
        <w:rPr>
          <w:color w:val="000000"/>
          <w:spacing w:val="-2"/>
        </w:rPr>
        <w:t xml:space="preserve">i zależnie od lokalnych możliwości uczniowie mogą ją odbywać w różnych </w:t>
      </w:r>
      <w:r w:rsidR="003F2DBE">
        <w:rPr>
          <w:color w:val="000000"/>
          <w:spacing w:val="-1"/>
        </w:rPr>
        <w:t>typach zakładów lub instytucji, między innymi:</w:t>
      </w:r>
    </w:p>
    <w:p w:rsidR="003F2DBE" w:rsidRDefault="003F2DBE" w:rsidP="003F2DBE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226" w:line="230" w:lineRule="exact"/>
        <w:ind w:left="14"/>
        <w:rPr>
          <w:color w:val="000000"/>
          <w:spacing w:val="-20"/>
        </w:rPr>
      </w:pPr>
      <w:r>
        <w:rPr>
          <w:color w:val="000000"/>
          <w:spacing w:val="-1"/>
        </w:rPr>
        <w:t>W zakładach wytwarzających lub przesyłających energię elektryczną.</w:t>
      </w:r>
    </w:p>
    <w:p w:rsidR="003F2DBE" w:rsidRDefault="003F2DBE" w:rsidP="003F2DBE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230" w:lineRule="exact"/>
        <w:ind w:left="14"/>
        <w:rPr>
          <w:color w:val="000000"/>
          <w:spacing w:val="-6"/>
        </w:rPr>
      </w:pPr>
      <w:r>
        <w:rPr>
          <w:color w:val="000000"/>
          <w:spacing w:val="-2"/>
        </w:rPr>
        <w:t>W zakładach produkujących urządzenia elektryczne.</w:t>
      </w:r>
    </w:p>
    <w:p w:rsidR="003F2DBE" w:rsidRDefault="003F2DBE" w:rsidP="003F2DBE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230" w:lineRule="exact"/>
        <w:ind w:left="14"/>
        <w:rPr>
          <w:color w:val="000000"/>
          <w:spacing w:val="-10"/>
        </w:rPr>
      </w:pPr>
      <w:r>
        <w:rPr>
          <w:color w:val="000000"/>
          <w:spacing w:val="-1"/>
        </w:rPr>
        <w:t>W zakładach zajmujących się montażem instalacji w obiektach budowlanych.</w:t>
      </w:r>
    </w:p>
    <w:p w:rsidR="003F2DBE" w:rsidRDefault="003F2DBE" w:rsidP="003F2DBE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230" w:lineRule="exact"/>
        <w:ind w:left="14"/>
        <w:rPr>
          <w:color w:val="000000"/>
          <w:spacing w:val="-5"/>
        </w:rPr>
      </w:pPr>
      <w:r>
        <w:rPr>
          <w:color w:val="000000"/>
          <w:spacing w:val="-2"/>
        </w:rPr>
        <w:t>W zakładach eksploatujących urządzenia elektryczne.</w:t>
      </w:r>
    </w:p>
    <w:p w:rsidR="003F2DBE" w:rsidRDefault="003F2DBE" w:rsidP="003F2DBE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230" w:lineRule="exact"/>
        <w:ind w:left="14"/>
        <w:rPr>
          <w:color w:val="000000"/>
          <w:spacing w:val="-13"/>
        </w:rPr>
      </w:pPr>
      <w:r>
        <w:rPr>
          <w:color w:val="000000"/>
          <w:spacing w:val="-2"/>
        </w:rPr>
        <w:t>W serwisach elektrycznego sprzętu gospodarstwa domowego.</w:t>
      </w:r>
    </w:p>
    <w:p w:rsidR="003F2DBE" w:rsidRDefault="003F2DBE" w:rsidP="003F2DBE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230" w:lineRule="exact"/>
        <w:ind w:left="14"/>
        <w:rPr>
          <w:color w:val="000000"/>
          <w:spacing w:val="-10"/>
        </w:rPr>
      </w:pPr>
      <w:r>
        <w:rPr>
          <w:color w:val="000000"/>
          <w:spacing w:val="-2"/>
        </w:rPr>
        <w:t>W akredytowanych laboratoriach badawczych i fabrycznych.</w:t>
      </w:r>
    </w:p>
    <w:p w:rsidR="003F2DBE" w:rsidRDefault="003F2DBE" w:rsidP="003F2DBE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230" w:lineRule="exact"/>
        <w:ind w:left="14"/>
        <w:rPr>
          <w:color w:val="000000"/>
          <w:spacing w:val="-8"/>
        </w:rPr>
      </w:pPr>
      <w:r>
        <w:rPr>
          <w:color w:val="000000"/>
          <w:spacing w:val="-1"/>
        </w:rPr>
        <w:t>W placówkach zajmujących się dystrybucją urządzeń i osprzętu elektrycznego.</w:t>
      </w:r>
    </w:p>
    <w:p w:rsidR="003F2DBE" w:rsidRDefault="003F2DBE" w:rsidP="003F2DBE">
      <w:pPr>
        <w:shd w:val="clear" w:color="auto" w:fill="FFFFFF"/>
        <w:spacing w:before="235"/>
        <w:ind w:left="43"/>
      </w:pPr>
      <w:r>
        <w:rPr>
          <w:b/>
          <w:color w:val="000000"/>
          <w:spacing w:val="-3"/>
          <w:sz w:val="24"/>
        </w:rPr>
        <w:t>Materiał nauczania.</w:t>
      </w:r>
    </w:p>
    <w:p w:rsidR="003F2DBE" w:rsidRDefault="003F2DBE" w:rsidP="003F2DBE">
      <w:pPr>
        <w:shd w:val="clear" w:color="auto" w:fill="FFFFFF"/>
        <w:spacing w:before="226" w:line="230" w:lineRule="exact"/>
        <w:ind w:left="58" w:right="24" w:firstLine="269"/>
        <w:jc w:val="both"/>
      </w:pPr>
      <w:r>
        <w:rPr>
          <w:color w:val="000000"/>
          <w:spacing w:val="-2"/>
        </w:rPr>
        <w:t xml:space="preserve">Zapoznanie uczniów z organizacją zakładu pracy i obowiązującymi zarządzeniami. Przeszkolenie z zakresu BHP, oraz zasad ochrony przeciwporażeniowej i przeciwpożarowej. Zapoznanie uczniów z systemem zasilania </w:t>
      </w:r>
      <w:r>
        <w:rPr>
          <w:color w:val="000000"/>
          <w:spacing w:val="-1"/>
        </w:rPr>
        <w:t>zakładu energią elektryczną oraz jej rozdziałem.</w:t>
      </w:r>
    </w:p>
    <w:p w:rsidR="003F2DBE" w:rsidRDefault="003F2DBE" w:rsidP="003F2DBE">
      <w:pPr>
        <w:shd w:val="clear" w:color="auto" w:fill="FFFFFF"/>
        <w:spacing w:line="235" w:lineRule="exact"/>
        <w:ind w:left="67" w:right="24" w:firstLine="274"/>
        <w:jc w:val="both"/>
      </w:pPr>
      <w:r>
        <w:rPr>
          <w:color w:val="000000"/>
          <w:spacing w:val="-3"/>
        </w:rPr>
        <w:t>Pozostałe elementy programu praktyki powinny być dostosowane do możliwości danego zakładu i uwzględ</w:t>
      </w:r>
      <w:r>
        <w:rPr>
          <w:color w:val="000000"/>
          <w:spacing w:val="-1"/>
        </w:rPr>
        <w:t>niać jego specyfikę. Przykładowo:</w:t>
      </w:r>
    </w:p>
    <w:p w:rsidR="003F2DBE" w:rsidRDefault="003F2DBE" w:rsidP="003F2DBE">
      <w:pPr>
        <w:shd w:val="clear" w:color="auto" w:fill="FFFFFF"/>
        <w:spacing w:before="226" w:line="226" w:lineRule="exact"/>
        <w:ind w:left="82" w:firstLine="269"/>
        <w:jc w:val="both"/>
      </w:pPr>
      <w:proofErr w:type="spellStart"/>
      <w:r>
        <w:rPr>
          <w:b/>
          <w:color w:val="000000"/>
          <w:spacing w:val="-2"/>
        </w:rPr>
        <w:t>Ad.l</w:t>
      </w:r>
      <w:proofErr w:type="spellEnd"/>
      <w:r>
        <w:rPr>
          <w:b/>
          <w:color w:val="000000"/>
          <w:spacing w:val="-2"/>
        </w:rPr>
        <w:t xml:space="preserve">  </w:t>
      </w:r>
      <w:r>
        <w:rPr>
          <w:color w:val="000000"/>
          <w:spacing w:val="-2"/>
        </w:rPr>
        <w:t>Zapoznanie uczniów z dokumentacją techniczną i obsługą urządzeń elektroenergetycznych. Budowa linii napowietrznych i kablowych wysokiego napięcia. Instalowanie uruchamianie, konserwacja i usuwanie drob</w:t>
      </w:r>
      <w:r>
        <w:rPr>
          <w:color w:val="000000"/>
          <w:spacing w:val="-1"/>
        </w:rPr>
        <w:t xml:space="preserve">nych usterek, urządzeń elektroenergetycznych. Zakłócenia w systemach elektroenergetycznych. Jakość energii, </w:t>
      </w:r>
      <w:r>
        <w:rPr>
          <w:color w:val="000000"/>
          <w:spacing w:val="-2"/>
        </w:rPr>
        <w:t xml:space="preserve">metody oszczędzania, poprawa współczynnika mocy. Obliczenia związane z gospodarką energetyczną. Wpływ </w:t>
      </w:r>
      <w:r>
        <w:rPr>
          <w:color w:val="000000"/>
          <w:spacing w:val="-1"/>
        </w:rPr>
        <w:t>energetyki zawodowej na środowisko naturalne.</w:t>
      </w:r>
    </w:p>
    <w:p w:rsidR="003F2DBE" w:rsidRDefault="003F2DBE" w:rsidP="003F2DBE">
      <w:pPr>
        <w:shd w:val="clear" w:color="auto" w:fill="FFFFFF"/>
        <w:spacing w:line="230" w:lineRule="exact"/>
        <w:ind w:left="96" w:right="24" w:firstLine="269"/>
        <w:jc w:val="both"/>
      </w:pPr>
      <w:r>
        <w:rPr>
          <w:b/>
          <w:color w:val="000000"/>
          <w:spacing w:val="-2"/>
        </w:rPr>
        <w:t>Ad.2</w:t>
      </w:r>
      <w:r>
        <w:rPr>
          <w:color w:val="000000"/>
          <w:spacing w:val="-2"/>
        </w:rPr>
        <w:t xml:space="preserve">  Zapoznanie uczniów z procesem produkcji aparatów i urządzeń. Zapoznanie uczniów z technikami montażu, uruchamiania oraz próbami typu i wyrobu. Praca na poszczególnych stanowiskach produkcyjnych. </w:t>
      </w:r>
      <w:r>
        <w:rPr>
          <w:color w:val="000000"/>
          <w:spacing w:val="-1"/>
        </w:rPr>
        <w:t>Przygotowanie elementów i podzespołów do montażu. Zapoznanie się z obsługą aparatury kontrolno-</w:t>
      </w:r>
      <w:r>
        <w:rPr>
          <w:color w:val="000000"/>
          <w:spacing w:val="-5"/>
        </w:rPr>
        <w:t>pomiarowej.</w:t>
      </w:r>
    </w:p>
    <w:p w:rsidR="003F2DBE" w:rsidRDefault="003F2DBE" w:rsidP="003F2DBE">
      <w:pPr>
        <w:shd w:val="clear" w:color="auto" w:fill="FFFFFF"/>
        <w:spacing w:line="230" w:lineRule="exact"/>
        <w:ind w:left="106" w:firstLine="278"/>
        <w:jc w:val="both"/>
      </w:pPr>
      <w:r>
        <w:rPr>
          <w:b/>
          <w:color w:val="000000"/>
          <w:spacing w:val="-1"/>
        </w:rPr>
        <w:t>Ad.3</w:t>
      </w:r>
      <w:r>
        <w:rPr>
          <w:color w:val="000000"/>
          <w:spacing w:val="-1"/>
        </w:rPr>
        <w:t xml:space="preserve"> Zapoznanie uczniów z dokumentacją techniczną dotyczącą montażu instalacji elektrycznych </w:t>
      </w:r>
      <w:r>
        <w:rPr>
          <w:color w:val="000000"/>
          <w:spacing w:val="-1"/>
        </w:rPr>
        <w:br/>
        <w:t xml:space="preserve">z </w:t>
      </w:r>
      <w:r>
        <w:rPr>
          <w:color w:val="000000"/>
          <w:spacing w:val="-2"/>
        </w:rPr>
        <w:t xml:space="preserve">uwzględnieniem właściwości środowiska oraz rodzaju instalacji (oświetleniowa, siłowa, telefoniczna, alarmowa, </w:t>
      </w:r>
      <w:r>
        <w:rPr>
          <w:color w:val="000000"/>
          <w:spacing w:val="-1"/>
        </w:rPr>
        <w:t>ochronna itp.) Prace przy instalowaniu, uruchamianiu i konserwacji aparatów i urządzeń niskiego napięcia. Lokalizacja i usuwanie drobnych usterek. Zapoznanie się z zabezpieczeniem i pomiarami instalacji elektrycznych. Korzystanie z dokumentacji techniczno-ruchowej.</w:t>
      </w:r>
    </w:p>
    <w:p w:rsidR="003F2DBE" w:rsidRDefault="003F2DBE" w:rsidP="003F2DBE">
      <w:pPr>
        <w:shd w:val="clear" w:color="auto" w:fill="FFFFFF"/>
        <w:spacing w:line="230" w:lineRule="exact"/>
        <w:ind w:left="125" w:firstLine="269"/>
        <w:jc w:val="both"/>
      </w:pPr>
      <w:r>
        <w:rPr>
          <w:b/>
          <w:color w:val="000000"/>
          <w:spacing w:val="-1"/>
        </w:rPr>
        <w:t xml:space="preserve">Ad.4 </w:t>
      </w:r>
      <w:r>
        <w:rPr>
          <w:color w:val="000000"/>
          <w:spacing w:val="-1"/>
        </w:rPr>
        <w:t xml:space="preserve">Zapoznanie z dokumentacją dotyczącą instalowania, uruchamiania oraz obsługi maszyn i urządzeń elektrycznych. Zapoznanie z ich konserwacją oraz lokalizacją i usuwaniem drobnych usterek. Dobór nastaw </w:t>
      </w:r>
      <w:r>
        <w:rPr>
          <w:color w:val="000000"/>
          <w:spacing w:val="-2"/>
        </w:rPr>
        <w:t>zabezpieczeń przetężeniowo - zwarciowych. Sprawdzanie skuteczności dzi</w:t>
      </w:r>
      <w:r w:rsidR="00555D6B">
        <w:rPr>
          <w:color w:val="000000"/>
          <w:spacing w:val="-2"/>
        </w:rPr>
        <w:t>ałania wyłączników różnicowoprą</w:t>
      </w:r>
      <w:r>
        <w:rPr>
          <w:color w:val="000000"/>
          <w:spacing w:val="-1"/>
        </w:rPr>
        <w:t>dowych. Zaznajomienie ze sposobami remontu transformatorów, urządzeń i maszyn elektrycznych.</w:t>
      </w:r>
    </w:p>
    <w:p w:rsidR="003F2DBE" w:rsidRDefault="003F2DBE" w:rsidP="003F2DBE">
      <w:pPr>
        <w:shd w:val="clear" w:color="auto" w:fill="FFFFFF"/>
        <w:spacing w:line="230" w:lineRule="exact"/>
        <w:ind w:left="139" w:firstLine="269"/>
        <w:jc w:val="both"/>
      </w:pPr>
      <w:r>
        <w:rPr>
          <w:b/>
          <w:color w:val="000000"/>
          <w:spacing w:val="-1"/>
        </w:rPr>
        <w:t>Ad.5</w:t>
      </w:r>
      <w:r>
        <w:rPr>
          <w:color w:val="000000"/>
          <w:spacing w:val="-1"/>
        </w:rPr>
        <w:t xml:space="preserve"> Zapoznanie uczniów z zasadami funkcjonowania serwisu: korzystania z narzędzi, przyrządów pomiarowych, dokumentacji technicznej naprawianych urządzeń, pobieranie części zamiennych z magazynu. Lokali</w:t>
      </w:r>
      <w:r>
        <w:rPr>
          <w:color w:val="000000"/>
          <w:spacing w:val="-2"/>
        </w:rPr>
        <w:t xml:space="preserve">zacja uszkodzeń na podstawie objawów i pomiarów badanego urządzenia. Demontaż urządzeń, wymiana części, </w:t>
      </w:r>
      <w:r>
        <w:rPr>
          <w:color w:val="000000"/>
          <w:spacing w:val="-3"/>
        </w:rPr>
        <w:t>montaż i uruchomienie.</w:t>
      </w:r>
    </w:p>
    <w:p w:rsidR="003F2DBE" w:rsidRDefault="003F2DBE" w:rsidP="003F2DBE">
      <w:pPr>
        <w:shd w:val="clear" w:color="auto" w:fill="FFFFFF"/>
        <w:spacing w:line="230" w:lineRule="exact"/>
        <w:ind w:left="149" w:firstLine="278"/>
        <w:jc w:val="both"/>
      </w:pPr>
      <w:r>
        <w:rPr>
          <w:b/>
          <w:color w:val="000000"/>
          <w:spacing w:val="-2"/>
        </w:rPr>
        <w:t xml:space="preserve">Ad.6  </w:t>
      </w:r>
      <w:r>
        <w:rPr>
          <w:color w:val="000000"/>
          <w:spacing w:val="-2"/>
        </w:rPr>
        <w:t xml:space="preserve">Zapoznanie uczniów z organizacją laboratorium. Księga jakości, procedury badawcze oraz procedury przechowywania i wzorcowania aparatury pomiarowej. Zapoznanie uczniów z zasadami posługiwania się miernikami. Wykonywanie badań, sporządzanie sprawozdań oraz korzystanie z komputera do obróbki otrzymanych </w:t>
      </w:r>
      <w:r>
        <w:rPr>
          <w:color w:val="000000"/>
          <w:spacing w:val="-5"/>
        </w:rPr>
        <w:t>wyników.</w:t>
      </w:r>
    </w:p>
    <w:p w:rsidR="003F2DBE" w:rsidRDefault="003F2DBE" w:rsidP="003F2DBE">
      <w:pPr>
        <w:shd w:val="clear" w:color="auto" w:fill="FFFFFF"/>
        <w:spacing w:line="230" w:lineRule="exact"/>
        <w:ind w:left="168" w:firstLine="269"/>
        <w:jc w:val="both"/>
      </w:pPr>
      <w:r>
        <w:rPr>
          <w:b/>
          <w:color w:val="000000"/>
          <w:spacing w:val="-1"/>
        </w:rPr>
        <w:t>Ad.7</w:t>
      </w:r>
      <w:r>
        <w:rPr>
          <w:color w:val="000000"/>
          <w:spacing w:val="-1"/>
        </w:rPr>
        <w:t xml:space="preserve">  Poznanie zasad marketingu, zapoznanie się z normami i przepisami dotyczącymi bezpiecznej pracy, kompatybilności sieciowej, elektromagnetycznej, trwałości i niezawodności działania sprzedawanych urządzeń. Przedstawienie sposobu właściwego interpretowania parametrów technicznych urządzeń, doboru urządzeń </w:t>
      </w:r>
      <w:r>
        <w:rPr>
          <w:color w:val="000000"/>
          <w:spacing w:val="-1"/>
        </w:rPr>
        <w:br/>
        <w:t xml:space="preserve">do </w:t>
      </w:r>
      <w:r>
        <w:rPr>
          <w:color w:val="000000"/>
          <w:spacing w:val="-2"/>
        </w:rPr>
        <w:t xml:space="preserve">wymagań użytkownika. Sporządzanie opracowań ofertowych. Przedstawienie parametrów i zalet sprzedawanych </w:t>
      </w:r>
      <w:r>
        <w:rPr>
          <w:color w:val="000000"/>
          <w:spacing w:val="-1"/>
        </w:rPr>
        <w:t>wyrobów na tle wyrobów innych producentów.</w:t>
      </w:r>
    </w:p>
    <w:p w:rsidR="003F2DBE" w:rsidRDefault="003F2DBE" w:rsidP="003F2DBE">
      <w:pPr>
        <w:shd w:val="clear" w:color="auto" w:fill="FFFFFF"/>
        <w:spacing w:before="235" w:line="278" w:lineRule="exact"/>
        <w:ind w:left="163" w:firstLine="408"/>
        <w:jc w:val="both"/>
      </w:pPr>
      <w:r>
        <w:rPr>
          <w:color w:val="000000"/>
          <w:spacing w:val="-2"/>
          <w:sz w:val="24"/>
        </w:rPr>
        <w:t xml:space="preserve">Zaliczenie praktyki powinno być potwierdzone w dzienniczku praktyk, a ocena winna uwzględniać następujące kryteria, </w:t>
      </w:r>
      <w:r>
        <w:rPr>
          <w:i/>
          <w:color w:val="000000"/>
          <w:spacing w:val="-2"/>
          <w:sz w:val="24"/>
        </w:rPr>
        <w:t xml:space="preserve">dyscyplina, samodzielność w pracy, jakość wykonywanej </w:t>
      </w:r>
      <w:r>
        <w:rPr>
          <w:i/>
          <w:color w:val="000000"/>
          <w:spacing w:val="-1"/>
          <w:sz w:val="24"/>
        </w:rPr>
        <w:t>pracy, kultura osobista, przestrzeganie przepisów BHP.</w:t>
      </w:r>
    </w:p>
    <w:p w:rsidR="00742444" w:rsidRDefault="00742444"/>
    <w:p w:rsidR="00AA3A3F" w:rsidRDefault="00AA3A3F"/>
    <w:p w:rsidR="00AA3A3F" w:rsidRDefault="00AA3A3F"/>
    <w:sectPr w:rsidR="00AA3A3F" w:rsidSect="00555D6B">
      <w:pgSz w:w="11906" w:h="16838"/>
      <w:pgMar w:top="426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62D4"/>
    <w:multiLevelType w:val="singleLevel"/>
    <w:tmpl w:val="4B321EB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BE"/>
    <w:rsid w:val="000A422D"/>
    <w:rsid w:val="00302E0F"/>
    <w:rsid w:val="003C36AA"/>
    <w:rsid w:val="003F2DBE"/>
    <w:rsid w:val="00555D6B"/>
    <w:rsid w:val="00742444"/>
    <w:rsid w:val="00A85155"/>
    <w:rsid w:val="00AA3A3F"/>
    <w:rsid w:val="00C64AC7"/>
    <w:rsid w:val="00F6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F2DBE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F2DB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A3A3F"/>
    <w:rPr>
      <w:i/>
      <w:iCs/>
    </w:rPr>
  </w:style>
  <w:style w:type="character" w:styleId="Pogrubienie">
    <w:name w:val="Strong"/>
    <w:basedOn w:val="Domylnaczcionkaakapitu"/>
    <w:uiPriority w:val="22"/>
    <w:qFormat/>
    <w:rsid w:val="00AA3A3F"/>
    <w:rPr>
      <w:b/>
      <w:bCs/>
    </w:rPr>
  </w:style>
  <w:style w:type="paragraph" w:customStyle="1" w:styleId="Styl">
    <w:name w:val="Styl"/>
    <w:uiPriority w:val="99"/>
    <w:rsid w:val="00555D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F2DBE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F2DB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A3A3F"/>
    <w:rPr>
      <w:i/>
      <w:iCs/>
    </w:rPr>
  </w:style>
  <w:style w:type="character" w:styleId="Pogrubienie">
    <w:name w:val="Strong"/>
    <w:basedOn w:val="Domylnaczcionkaakapitu"/>
    <w:uiPriority w:val="22"/>
    <w:qFormat/>
    <w:rsid w:val="00AA3A3F"/>
    <w:rPr>
      <w:b/>
      <w:bCs/>
    </w:rPr>
  </w:style>
  <w:style w:type="paragraph" w:customStyle="1" w:styleId="Styl">
    <w:name w:val="Styl"/>
    <w:uiPriority w:val="99"/>
    <w:rsid w:val="00555D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Egzamin</cp:lastModifiedBy>
  <cp:revision>7</cp:revision>
  <dcterms:created xsi:type="dcterms:W3CDTF">2021-11-17T11:41:00Z</dcterms:created>
  <dcterms:modified xsi:type="dcterms:W3CDTF">2022-09-19T13:24:00Z</dcterms:modified>
</cp:coreProperties>
</file>